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8B34" w14:textId="0ABA65B6" w:rsidR="00402BB6" w:rsidRPr="001069C2" w:rsidRDefault="00402BB6" w:rsidP="00402BB6">
      <w:pPr>
        <w:ind w:left="1304"/>
        <w:jc w:val="both"/>
        <w:rPr>
          <w:rFonts w:ascii="Arial" w:hAnsi="Arial" w:cs="Arial"/>
          <w:b/>
          <w:bCs/>
          <w:sz w:val="20"/>
          <w:szCs w:val="20"/>
        </w:rPr>
      </w:pPr>
      <w:r w:rsidRPr="001069C2">
        <w:rPr>
          <w:rFonts w:ascii="Arial" w:hAnsi="Arial" w:cs="Arial"/>
          <w:b/>
          <w:bCs/>
          <w:sz w:val="20"/>
          <w:szCs w:val="20"/>
        </w:rPr>
        <w:t>Mitä vesi maksaa?</w:t>
      </w:r>
    </w:p>
    <w:p w14:paraId="24D97F9C" w14:textId="73D4D120" w:rsidR="009700C2" w:rsidRPr="00E932C2" w:rsidRDefault="00402BB6" w:rsidP="003409F5">
      <w:pPr>
        <w:ind w:left="1304"/>
        <w:rPr>
          <w:rFonts w:ascii="Arial" w:hAnsi="Arial" w:cs="Arial"/>
          <w:sz w:val="20"/>
          <w:szCs w:val="20"/>
        </w:rPr>
      </w:pPr>
      <w:r w:rsidRPr="00E932C2">
        <w:rPr>
          <w:rFonts w:ascii="Arial" w:hAnsi="Arial" w:cs="Arial"/>
          <w:sz w:val="20"/>
          <w:szCs w:val="20"/>
        </w:rPr>
        <w:t>Lisää vielä vesi -k</w:t>
      </w:r>
      <w:r w:rsidR="009700C2" w:rsidRPr="00E932C2">
        <w:rPr>
          <w:rFonts w:ascii="Arial" w:hAnsi="Arial" w:cs="Arial"/>
          <w:sz w:val="20"/>
          <w:szCs w:val="20"/>
        </w:rPr>
        <w:t xml:space="preserve">ampanjan yhteydessä on laskettu juomaveden keskimääräistä hintaa omakotitaloasujalle. Lasillinen vettä omasta hanasta maksaa keskimäärin 0,0006 </w:t>
      </w:r>
      <w:proofErr w:type="gramStart"/>
      <w:r w:rsidR="009700C2" w:rsidRPr="00E932C2">
        <w:rPr>
          <w:rFonts w:ascii="Arial" w:hAnsi="Arial" w:cs="Arial"/>
          <w:sz w:val="20"/>
          <w:szCs w:val="20"/>
        </w:rPr>
        <w:t>€.*</w:t>
      </w:r>
      <w:proofErr w:type="gramEnd"/>
      <w:r w:rsidR="009700C2" w:rsidRPr="00E932C2">
        <w:rPr>
          <w:rFonts w:ascii="Arial" w:hAnsi="Arial" w:cs="Arial"/>
          <w:sz w:val="20"/>
          <w:szCs w:val="20"/>
        </w:rPr>
        <w:t xml:space="preserve"> Talousveden ja jäteveden maksuihin kuluu päivässä yhdeltä henkilöltä keskimäärin noin 0,84 </w:t>
      </w:r>
      <w:proofErr w:type="gramStart"/>
      <w:r w:rsidR="009700C2" w:rsidRPr="00E932C2">
        <w:rPr>
          <w:rFonts w:ascii="Arial" w:hAnsi="Arial" w:cs="Arial"/>
          <w:sz w:val="20"/>
          <w:szCs w:val="20"/>
        </w:rPr>
        <w:t>euroa.*</w:t>
      </w:r>
      <w:proofErr w:type="gramEnd"/>
      <w:r w:rsidR="009700C2" w:rsidRPr="00E932C2">
        <w:rPr>
          <w:rFonts w:ascii="Arial" w:hAnsi="Arial" w:cs="Arial"/>
          <w:sz w:val="20"/>
          <w:szCs w:val="20"/>
        </w:rPr>
        <w:t xml:space="preserve"> Korkealaatuisen vesihuoltopalvelun hinta on siis hyvin kohtuullinen. Vesimaksuilla varmistetaan, että vesihuollon palvelut toimivat jatkossakin sujuvasti ja hyvälaatuista vettä on saatavilla niin aamukahvin keittämiseen kuin kuratassujen pesuun.    </w:t>
      </w:r>
    </w:p>
    <w:p w14:paraId="7BB5CED6" w14:textId="4E7620EA" w:rsidR="00C07681" w:rsidRPr="001069C2" w:rsidRDefault="003E2488" w:rsidP="003409F5">
      <w:pPr>
        <w:ind w:left="1304"/>
        <w:rPr>
          <w:rFonts w:ascii="Arial" w:hAnsi="Arial" w:cs="Arial"/>
          <w:b/>
          <w:bCs/>
          <w:sz w:val="20"/>
          <w:szCs w:val="20"/>
        </w:rPr>
      </w:pPr>
      <w:r w:rsidRPr="001069C2">
        <w:rPr>
          <w:rFonts w:ascii="Arial" w:hAnsi="Arial" w:cs="Arial"/>
          <w:b/>
          <w:bCs/>
          <w:sz w:val="20"/>
          <w:szCs w:val="20"/>
        </w:rPr>
        <w:t>Selvitys</w:t>
      </w:r>
      <w:r w:rsidR="004A4010" w:rsidRPr="001069C2">
        <w:rPr>
          <w:rFonts w:ascii="Arial" w:hAnsi="Arial" w:cs="Arial"/>
          <w:b/>
          <w:bCs/>
          <w:sz w:val="20"/>
          <w:szCs w:val="20"/>
        </w:rPr>
        <w:t xml:space="preserve"> vesimaksujen laskennassa käytetyistä arvoista</w:t>
      </w:r>
    </w:p>
    <w:p w14:paraId="63DE15F3" w14:textId="6C517DE6" w:rsidR="0092103E" w:rsidRPr="00E932C2" w:rsidRDefault="005D0E66" w:rsidP="00C07681">
      <w:pPr>
        <w:ind w:left="1304"/>
        <w:jc w:val="both"/>
        <w:rPr>
          <w:rFonts w:ascii="Arial" w:hAnsi="Arial" w:cs="Arial"/>
          <w:sz w:val="20"/>
          <w:szCs w:val="20"/>
        </w:rPr>
      </w:pPr>
      <w:r w:rsidRPr="00E932C2">
        <w:rPr>
          <w:rFonts w:ascii="Arial" w:hAnsi="Arial" w:cs="Arial"/>
          <w:sz w:val="20"/>
          <w:szCs w:val="20"/>
        </w:rPr>
        <w:t>Veden hinta on laskettu esimerkkiomakoti</w:t>
      </w:r>
      <w:r w:rsidR="00570F70" w:rsidRPr="00E932C2">
        <w:rPr>
          <w:rFonts w:ascii="Arial" w:hAnsi="Arial" w:cs="Arial"/>
          <w:sz w:val="20"/>
          <w:szCs w:val="20"/>
        </w:rPr>
        <w:t xml:space="preserve">talolle, jonka koko on 150 m2 ja jossa asuu 2,2 henkeä. </w:t>
      </w:r>
      <w:r w:rsidR="00545681" w:rsidRPr="00E932C2">
        <w:rPr>
          <w:rFonts w:ascii="Arial" w:hAnsi="Arial" w:cs="Arial"/>
          <w:sz w:val="20"/>
          <w:szCs w:val="20"/>
        </w:rPr>
        <w:t xml:space="preserve">Veden hintaa laskettaessa otetaan huomioon sekä käyttömaksu että perusmaksu. </w:t>
      </w:r>
      <w:r w:rsidRPr="00E932C2">
        <w:rPr>
          <w:rFonts w:ascii="Arial" w:hAnsi="Arial" w:cs="Arial"/>
          <w:sz w:val="20"/>
          <w:szCs w:val="20"/>
        </w:rPr>
        <w:t xml:space="preserve"> </w:t>
      </w:r>
      <w:r w:rsidR="00CB4BED" w:rsidRPr="00E932C2">
        <w:rPr>
          <w:rFonts w:ascii="Arial" w:hAnsi="Arial" w:cs="Arial"/>
          <w:sz w:val="20"/>
          <w:szCs w:val="20"/>
        </w:rPr>
        <w:t xml:space="preserve">Laskennan </w:t>
      </w:r>
      <w:r w:rsidR="00C834BA" w:rsidRPr="00E932C2">
        <w:rPr>
          <w:rFonts w:ascii="Arial" w:hAnsi="Arial" w:cs="Arial"/>
          <w:sz w:val="20"/>
          <w:szCs w:val="20"/>
        </w:rPr>
        <w:t>lähtötiedoksi on otettu valtionhallinnon tietojärjestelmiin syötet</w:t>
      </w:r>
      <w:r w:rsidR="007F2667" w:rsidRPr="00E932C2">
        <w:rPr>
          <w:rFonts w:ascii="Arial" w:hAnsi="Arial" w:cs="Arial"/>
          <w:sz w:val="20"/>
          <w:szCs w:val="20"/>
        </w:rPr>
        <w:t xml:space="preserve">yt tiedot vuodelta 2022. Laskennassa on käytetty koko maan keskiarvomaksutietoja. </w:t>
      </w:r>
      <w:r w:rsidR="00D0227C" w:rsidRPr="00E932C2">
        <w:rPr>
          <w:rFonts w:ascii="Arial" w:hAnsi="Arial" w:cs="Arial"/>
          <w:sz w:val="20"/>
          <w:szCs w:val="20"/>
        </w:rPr>
        <w:t>Veden kulutukseksi on oletettu 120 l/hlö/pvä</w:t>
      </w:r>
      <w:r w:rsidR="00E01F65" w:rsidRPr="00E932C2">
        <w:rPr>
          <w:rFonts w:ascii="Arial" w:hAnsi="Arial" w:cs="Arial"/>
          <w:sz w:val="20"/>
          <w:szCs w:val="20"/>
        </w:rPr>
        <w:t xml:space="preserve">. Tämä tieto pohjautuu Motivan </w:t>
      </w:r>
      <w:r w:rsidR="00886D1C" w:rsidRPr="00E932C2">
        <w:rPr>
          <w:rFonts w:ascii="Arial" w:hAnsi="Arial" w:cs="Arial"/>
          <w:sz w:val="20"/>
          <w:szCs w:val="20"/>
        </w:rPr>
        <w:t>vuonna 2020 laatimaan selvitykseen. Omakotitaloasukkaiden määräksi on oletettu 2,2 henkeä per asunto Tilastokeskukselta saatujen</w:t>
      </w:r>
      <w:r w:rsidR="00EB03F3" w:rsidRPr="00E932C2">
        <w:rPr>
          <w:rFonts w:ascii="Arial" w:hAnsi="Arial" w:cs="Arial"/>
          <w:sz w:val="20"/>
          <w:szCs w:val="20"/>
        </w:rPr>
        <w:t xml:space="preserve"> tietojen pohjalta.  </w:t>
      </w:r>
    </w:p>
    <w:p w14:paraId="1A16A521" w14:textId="16C925B1" w:rsidR="00EB03F3" w:rsidRPr="00E932C2" w:rsidRDefault="00CB1685" w:rsidP="00762BD3">
      <w:pPr>
        <w:spacing w:after="0"/>
        <w:ind w:left="1304"/>
        <w:jc w:val="both"/>
        <w:rPr>
          <w:rFonts w:ascii="Arial" w:hAnsi="Arial" w:cs="Arial"/>
          <w:sz w:val="20"/>
          <w:szCs w:val="20"/>
        </w:rPr>
      </w:pPr>
      <w:r w:rsidRPr="00E932C2">
        <w:rPr>
          <w:rFonts w:ascii="Arial" w:hAnsi="Arial" w:cs="Arial"/>
          <w:sz w:val="20"/>
          <w:szCs w:val="20"/>
        </w:rPr>
        <w:t>Laskennan lähtöoletukset</w:t>
      </w:r>
    </w:p>
    <w:p w14:paraId="71C99F9A" w14:textId="6D78EE6E" w:rsidR="00EB03F3" w:rsidRPr="00E932C2" w:rsidRDefault="00EB03F3" w:rsidP="00762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ind w:left="1304"/>
        <w:jc w:val="both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Veden käyttömaksu 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  <w:t xml:space="preserve"> 1,89</w:t>
      </w:r>
      <w:r w:rsidR="007E7325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€/m³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r w:rsidR="007E7325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koko maan keskiarvo</w:t>
      </w:r>
    </w:p>
    <w:p w14:paraId="5EFCD51F" w14:textId="7A146FBB" w:rsidR="00EB03F3" w:rsidRPr="00E932C2" w:rsidRDefault="00EB03F3" w:rsidP="00762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ind w:left="1304"/>
        <w:jc w:val="both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Jätevesimaksu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  <w:t xml:space="preserve"> 3,08</w:t>
      </w:r>
      <w:r w:rsidR="007E7325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€/m³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r w:rsidR="007E7325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koko maan keskiarvo</w:t>
      </w:r>
    </w:p>
    <w:p w14:paraId="248901F8" w14:textId="36E84DC1" w:rsidR="00EB03F3" w:rsidRPr="00E932C2" w:rsidRDefault="00EB03F3" w:rsidP="00762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ind w:left="1304"/>
        <w:jc w:val="both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Talousvesi, </w:t>
      </w:r>
      <w:proofErr w:type="gramStart"/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perusmaksu  </w:t>
      </w:r>
      <w:r w:rsidR="007E7325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proofErr w:type="gramEnd"/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91,75</w:t>
      </w:r>
      <w:r w:rsidR="007E7325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€/vuosi</w:t>
      </w:r>
      <w:r w:rsidR="007E7325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  <w:t>koko maan keskiarvo</w:t>
      </w:r>
    </w:p>
    <w:p w14:paraId="371D5CAA" w14:textId="3F91D709" w:rsidR="00EB03F3" w:rsidRPr="00E932C2" w:rsidRDefault="00EB03F3" w:rsidP="00762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ind w:left="1304"/>
        <w:jc w:val="both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Jätevesi, perusmaksu 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  <w:t xml:space="preserve"> 101,74</w:t>
      </w:r>
      <w:r w:rsidR="007E7325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€/vuosi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  <w:t>koko maan keskiarvo</w:t>
      </w:r>
    </w:p>
    <w:p w14:paraId="7C78A9DD" w14:textId="672F0659" w:rsidR="00EB03F3" w:rsidRPr="00E932C2" w:rsidRDefault="00EB03F3" w:rsidP="00762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ind w:left="1304"/>
        <w:jc w:val="both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Kulutus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  <w:t xml:space="preserve"> </w:t>
      </w:r>
      <w:r w:rsidR="00CB1685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120</w:t>
      </w:r>
      <w:r w:rsidR="007E7325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</w:t>
      </w:r>
      <w:r w:rsidR="00CB1685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l</w:t>
      </w:r>
      <w:r w:rsidR="007E7325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/hlö/pvä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</w:t>
      </w:r>
    </w:p>
    <w:p w14:paraId="3C1987C2" w14:textId="3C8BA994" w:rsidR="00EB03F3" w:rsidRPr="00E932C2" w:rsidRDefault="00CB1685" w:rsidP="00762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ind w:left="1304"/>
        <w:jc w:val="both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Asukkaita</w:t>
      </w:r>
      <w:r w:rsidR="00EB03F3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  <w:r w:rsidR="00EB03F3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2,2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hlö/omakotitalo</w:t>
      </w:r>
      <w:r w:rsidR="00EB03F3"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</w:p>
    <w:p w14:paraId="566027DC" w14:textId="1503994D" w:rsidR="00CB1685" w:rsidRPr="00E932C2" w:rsidRDefault="00CB1685" w:rsidP="00762BD3">
      <w:pPr>
        <w:spacing w:after="0"/>
        <w:ind w:left="1304"/>
        <w:jc w:val="both"/>
        <w:rPr>
          <w:rFonts w:ascii="Arial" w:hAnsi="Arial" w:cs="Arial"/>
          <w:sz w:val="20"/>
          <w:szCs w:val="20"/>
        </w:rPr>
      </w:pPr>
      <w:r w:rsidRPr="00E932C2">
        <w:rPr>
          <w:rFonts w:ascii="Arial" w:hAnsi="Arial" w:cs="Arial"/>
          <w:sz w:val="20"/>
          <w:szCs w:val="20"/>
        </w:rPr>
        <w:t>Laskennan tulos</w:t>
      </w:r>
    </w:p>
    <w:p w14:paraId="3975EB91" w14:textId="06CD3306" w:rsidR="00CB1685" w:rsidRPr="00E932C2" w:rsidRDefault="00CB1685" w:rsidP="00762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ind w:left="1304"/>
        <w:jc w:val="both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Talousveden hinta 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  <w:t>2,8 €/m³</w:t>
      </w:r>
    </w:p>
    <w:p w14:paraId="7BDAF3D0" w14:textId="092B2D52" w:rsidR="00CB1685" w:rsidRPr="00E932C2" w:rsidRDefault="00CB1685" w:rsidP="00762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ind w:left="1304"/>
        <w:jc w:val="both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Jäteveden hinta 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  <w:t>4,1 €/m³</w:t>
      </w:r>
    </w:p>
    <w:p w14:paraId="19C8601C" w14:textId="587668D9" w:rsidR="00CB1685" w:rsidRPr="00E932C2" w:rsidRDefault="00CB1685" w:rsidP="00762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ind w:left="1304"/>
        <w:jc w:val="both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Talousvesi+ jätevesi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  <w:t>0,84 €/pvä/hlö</w:t>
      </w:r>
      <w:r w:rsidRPr="00E932C2">
        <w:rPr>
          <w:rFonts w:ascii="Arial" w:eastAsia="Times New Roman" w:hAnsi="Arial" w:cs="Arial"/>
          <w:color w:val="000000"/>
          <w:sz w:val="20"/>
          <w:szCs w:val="20"/>
          <w:lang w:eastAsia="fi-FI"/>
        </w:rPr>
        <w:tab/>
      </w:r>
    </w:p>
    <w:p w14:paraId="05D913AF" w14:textId="77777777" w:rsidR="00402BB6" w:rsidRPr="00E932C2" w:rsidRDefault="00402BB6" w:rsidP="00C07681">
      <w:pPr>
        <w:ind w:left="1304"/>
        <w:jc w:val="both"/>
        <w:rPr>
          <w:rFonts w:ascii="Arial" w:hAnsi="Arial" w:cs="Arial"/>
          <w:sz w:val="20"/>
          <w:szCs w:val="20"/>
        </w:rPr>
      </w:pPr>
    </w:p>
    <w:p w14:paraId="2C406E52" w14:textId="2BD0D71C" w:rsidR="007B0E25" w:rsidRPr="00E932C2" w:rsidRDefault="00640651" w:rsidP="00C07681">
      <w:pPr>
        <w:ind w:left="1304"/>
        <w:jc w:val="both"/>
        <w:rPr>
          <w:rFonts w:ascii="Arial" w:hAnsi="Arial" w:cs="Arial"/>
          <w:sz w:val="20"/>
          <w:szCs w:val="20"/>
        </w:rPr>
      </w:pPr>
      <w:r w:rsidRPr="00E932C2">
        <w:rPr>
          <w:rFonts w:ascii="Arial" w:hAnsi="Arial" w:cs="Arial"/>
          <w:sz w:val="20"/>
          <w:szCs w:val="20"/>
        </w:rPr>
        <w:t xml:space="preserve">Kampanjassa on käytetty keskiarvoja, joten yksittäisten vesihuoltolaitosten maksut voivat poiketa kampanjassa esitetyistä. Vesilaitosten maksujen perusteella ei voi tehdä yksiselitteisiä johtopäätöksiä laitosten toiminnan taloudellisuudesta tai tehokkuudesta. Kunnan </w:t>
      </w:r>
      <w:proofErr w:type="gramStart"/>
      <w:r w:rsidRPr="00E932C2">
        <w:rPr>
          <w:rFonts w:ascii="Arial" w:hAnsi="Arial" w:cs="Arial"/>
          <w:sz w:val="20"/>
          <w:szCs w:val="20"/>
        </w:rPr>
        <w:t>taksapolitiikasta riippuen</w:t>
      </w:r>
      <w:proofErr w:type="gramEnd"/>
      <w:r w:rsidRPr="00E932C2">
        <w:rPr>
          <w:rFonts w:ascii="Arial" w:hAnsi="Arial" w:cs="Arial"/>
          <w:sz w:val="20"/>
          <w:szCs w:val="20"/>
        </w:rPr>
        <w:t xml:space="preserve"> laitosta voidaan tukea verovaroin tai se voi tuottaa ylijäämää kunnalle. Vedenhankintamahdollisuudet ja jätevesien käsittelylle asetettavat vaatimukset sekä yhdyskuntarakenne vaikuttavat huomattavasti laitosten kustannuksiin.</w:t>
      </w:r>
    </w:p>
    <w:p w14:paraId="4800BDA9" w14:textId="1C455883" w:rsidR="00C834BA" w:rsidRPr="001069C2" w:rsidRDefault="0092103E" w:rsidP="00402BB6">
      <w:pPr>
        <w:ind w:firstLine="1304"/>
        <w:jc w:val="both"/>
        <w:rPr>
          <w:rFonts w:ascii="Arial" w:hAnsi="Arial" w:cs="Arial"/>
          <w:b/>
          <w:bCs/>
          <w:sz w:val="20"/>
          <w:szCs w:val="20"/>
        </w:rPr>
      </w:pPr>
      <w:r w:rsidRPr="001069C2">
        <w:rPr>
          <w:rFonts w:ascii="Arial" w:hAnsi="Arial" w:cs="Arial"/>
          <w:b/>
          <w:bCs/>
          <w:sz w:val="20"/>
          <w:szCs w:val="20"/>
        </w:rPr>
        <w:t xml:space="preserve">Lähteet: </w:t>
      </w:r>
    </w:p>
    <w:p w14:paraId="507E9523" w14:textId="6B41E816" w:rsidR="00C834BA" w:rsidRPr="00E932C2" w:rsidRDefault="0092103E" w:rsidP="00762BD3">
      <w:pPr>
        <w:spacing w:after="0"/>
        <w:ind w:left="1304"/>
        <w:jc w:val="both"/>
        <w:rPr>
          <w:rFonts w:ascii="Arial" w:hAnsi="Arial" w:cs="Arial"/>
          <w:sz w:val="20"/>
          <w:szCs w:val="20"/>
        </w:rPr>
      </w:pPr>
      <w:r w:rsidRPr="00E932C2">
        <w:rPr>
          <w:rFonts w:ascii="Arial" w:hAnsi="Arial" w:cs="Arial"/>
          <w:sz w:val="20"/>
          <w:szCs w:val="20"/>
        </w:rPr>
        <w:t xml:space="preserve">Vesimaksut, </w:t>
      </w:r>
      <w:r w:rsidR="00C834BA" w:rsidRPr="00E932C2">
        <w:rPr>
          <w:rFonts w:ascii="Arial" w:hAnsi="Arial" w:cs="Arial"/>
          <w:sz w:val="20"/>
          <w:szCs w:val="20"/>
        </w:rPr>
        <w:t xml:space="preserve">koko maan keskiarvot, </w:t>
      </w:r>
    </w:p>
    <w:p w14:paraId="17BBA23D" w14:textId="741E01CA" w:rsidR="0092103E" w:rsidRPr="00E932C2" w:rsidRDefault="00C834BA" w:rsidP="00762BD3">
      <w:pPr>
        <w:spacing w:after="0"/>
        <w:ind w:left="1304"/>
        <w:jc w:val="both"/>
        <w:rPr>
          <w:rFonts w:ascii="Arial" w:hAnsi="Arial" w:cs="Arial"/>
          <w:sz w:val="20"/>
          <w:szCs w:val="20"/>
        </w:rPr>
      </w:pPr>
      <w:hyperlink r:id="rId11" w:history="1">
        <w:r w:rsidRPr="00E932C2">
          <w:rPr>
            <w:rStyle w:val="Hyperlinkki"/>
            <w:rFonts w:ascii="Arial" w:hAnsi="Arial" w:cs="Arial"/>
            <w:sz w:val="20"/>
            <w:szCs w:val="20"/>
          </w:rPr>
          <w:t>https://raportit.ymparisto.fi/ReportServer/Pages/ReportViewer.aspx?%2fJulkiraportti-Vesihuollon%20maksut</w:t>
        </w:r>
      </w:hyperlink>
    </w:p>
    <w:p w14:paraId="19ACC7CA" w14:textId="6555164F" w:rsidR="00D16F93" w:rsidRPr="00E932C2" w:rsidRDefault="00D16F93" w:rsidP="00762BD3">
      <w:pPr>
        <w:spacing w:after="0"/>
        <w:ind w:left="1304"/>
        <w:jc w:val="both"/>
        <w:rPr>
          <w:rFonts w:ascii="Arial" w:hAnsi="Arial" w:cs="Arial"/>
          <w:sz w:val="20"/>
          <w:szCs w:val="20"/>
        </w:rPr>
      </w:pPr>
      <w:r w:rsidRPr="00E932C2">
        <w:rPr>
          <w:rFonts w:ascii="Arial" w:hAnsi="Arial" w:cs="Arial"/>
          <w:sz w:val="20"/>
          <w:szCs w:val="20"/>
        </w:rPr>
        <w:t>Motiva, selvitys veden kulutuksesta:</w:t>
      </w:r>
    </w:p>
    <w:p w14:paraId="65459A57" w14:textId="7F24C88B" w:rsidR="002254C6" w:rsidRPr="00E932C2" w:rsidRDefault="00D16F93" w:rsidP="00402BB6">
      <w:pPr>
        <w:spacing w:after="0"/>
        <w:ind w:left="1304"/>
        <w:jc w:val="both"/>
        <w:rPr>
          <w:rStyle w:val="Hyperlinkki"/>
          <w:rFonts w:ascii="Arial" w:hAnsi="Arial" w:cs="Arial"/>
          <w:sz w:val="20"/>
          <w:szCs w:val="20"/>
        </w:rPr>
      </w:pPr>
      <w:hyperlink r:id="rId12" w:history="1">
        <w:r w:rsidRPr="00E932C2">
          <w:rPr>
            <w:rStyle w:val="Hyperlinkki"/>
            <w:rFonts w:ascii="Arial" w:hAnsi="Arial" w:cs="Arial"/>
            <w:sz w:val="20"/>
            <w:szCs w:val="20"/>
          </w:rPr>
          <w:t>https://www.motiva.fi/koti_ja_asuminen/taloyhtiot_-_yhdessa_energiatehokkaasti/vesi_ja_vedenkulutus</w:t>
        </w:r>
      </w:hyperlink>
    </w:p>
    <w:p w14:paraId="262D3EEF" w14:textId="77777777" w:rsidR="00E932C2" w:rsidRPr="00E932C2" w:rsidRDefault="00E932C2" w:rsidP="00402BB6">
      <w:pPr>
        <w:spacing w:after="0"/>
        <w:ind w:left="1304"/>
        <w:jc w:val="both"/>
        <w:rPr>
          <w:rStyle w:val="Hyperlinkki"/>
          <w:rFonts w:ascii="Arial" w:hAnsi="Arial" w:cs="Arial"/>
          <w:sz w:val="20"/>
          <w:szCs w:val="20"/>
        </w:rPr>
      </w:pPr>
    </w:p>
    <w:p w14:paraId="54A9DA78" w14:textId="30C3AB4E" w:rsidR="00E932C2" w:rsidRPr="00E932C2" w:rsidRDefault="00E932C2" w:rsidP="00402BB6">
      <w:pPr>
        <w:spacing w:after="0"/>
        <w:ind w:left="1304"/>
        <w:jc w:val="both"/>
        <w:rPr>
          <w:rStyle w:val="Hyperlinkki"/>
          <w:rFonts w:ascii="Arial" w:hAnsi="Arial" w:cs="Arial"/>
          <w:color w:val="auto"/>
          <w:sz w:val="20"/>
          <w:szCs w:val="20"/>
          <w:u w:val="none"/>
        </w:rPr>
      </w:pPr>
      <w:r w:rsidRPr="00E932C2"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 xml:space="preserve">Lisätietoja: Kehittämispäällikkö Saijariina Toivikko, </w:t>
      </w:r>
      <w:hyperlink r:id="rId13" w:history="1">
        <w:r w:rsidRPr="00E932C2">
          <w:rPr>
            <w:rStyle w:val="Hyperlinkki"/>
            <w:rFonts w:ascii="Arial" w:hAnsi="Arial" w:cs="Arial"/>
            <w:color w:val="auto"/>
            <w:sz w:val="20"/>
            <w:szCs w:val="20"/>
          </w:rPr>
          <w:t>saijariina.toivikko@vvy.fi</w:t>
        </w:r>
      </w:hyperlink>
      <w:r w:rsidRPr="00E932C2"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 xml:space="preserve">, puh </w:t>
      </w:r>
      <w:r w:rsidR="00483CCB" w:rsidRPr="00483CCB"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>09 8689 0116</w:t>
      </w:r>
    </w:p>
    <w:sectPr w:rsidR="00E932C2" w:rsidRPr="00E932C2">
      <w:head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B82F" w14:textId="77777777" w:rsidR="00327E6A" w:rsidRDefault="00327E6A" w:rsidP="0088624E">
      <w:pPr>
        <w:spacing w:after="0" w:line="240" w:lineRule="auto"/>
      </w:pPr>
      <w:r>
        <w:separator/>
      </w:r>
    </w:p>
  </w:endnote>
  <w:endnote w:type="continuationSeparator" w:id="0">
    <w:p w14:paraId="2D1F17FF" w14:textId="77777777" w:rsidR="00327E6A" w:rsidRDefault="00327E6A" w:rsidP="0088624E">
      <w:pPr>
        <w:spacing w:after="0" w:line="240" w:lineRule="auto"/>
      </w:pPr>
      <w:r>
        <w:continuationSeparator/>
      </w:r>
    </w:p>
  </w:endnote>
  <w:endnote w:type="continuationNotice" w:id="1">
    <w:p w14:paraId="329AA060" w14:textId="77777777" w:rsidR="00C341BA" w:rsidRDefault="00C34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437B" w14:textId="77777777" w:rsidR="00327E6A" w:rsidRDefault="00327E6A" w:rsidP="0088624E">
      <w:pPr>
        <w:spacing w:after="0" w:line="240" w:lineRule="auto"/>
      </w:pPr>
      <w:r>
        <w:separator/>
      </w:r>
    </w:p>
  </w:footnote>
  <w:footnote w:type="continuationSeparator" w:id="0">
    <w:p w14:paraId="66163437" w14:textId="77777777" w:rsidR="00327E6A" w:rsidRDefault="00327E6A" w:rsidP="0088624E">
      <w:pPr>
        <w:spacing w:after="0" w:line="240" w:lineRule="auto"/>
      </w:pPr>
      <w:r>
        <w:continuationSeparator/>
      </w:r>
    </w:p>
  </w:footnote>
  <w:footnote w:type="continuationNotice" w:id="1">
    <w:p w14:paraId="001982C7" w14:textId="77777777" w:rsidR="00C341BA" w:rsidRDefault="00C341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9F29" w14:textId="0C1026D7" w:rsidR="0088624E" w:rsidRDefault="0088624E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2CB9"/>
    <w:multiLevelType w:val="hybridMultilevel"/>
    <w:tmpl w:val="9D14AE0A"/>
    <w:lvl w:ilvl="0" w:tplc="895E81DE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6BB96936"/>
    <w:multiLevelType w:val="multilevel"/>
    <w:tmpl w:val="AF8C3FFE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44" w:hanging="1440"/>
      </w:pPr>
      <w:rPr>
        <w:rFonts w:hint="default"/>
      </w:rPr>
    </w:lvl>
  </w:abstractNum>
  <w:num w:numId="1" w16cid:durableId="1500734476">
    <w:abstractNumId w:val="1"/>
  </w:num>
  <w:num w:numId="2" w16cid:durableId="203391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81"/>
    <w:rsid w:val="0002111D"/>
    <w:rsid w:val="000A4CC5"/>
    <w:rsid w:val="000A588B"/>
    <w:rsid w:val="000B26E6"/>
    <w:rsid w:val="000F57EA"/>
    <w:rsid w:val="001069C2"/>
    <w:rsid w:val="00106CE0"/>
    <w:rsid w:val="001133BC"/>
    <w:rsid w:val="00155B66"/>
    <w:rsid w:val="001579D5"/>
    <w:rsid w:val="001B3DED"/>
    <w:rsid w:val="001E270F"/>
    <w:rsid w:val="001E5BAE"/>
    <w:rsid w:val="00204F26"/>
    <w:rsid w:val="00220569"/>
    <w:rsid w:val="002254C6"/>
    <w:rsid w:val="00237B34"/>
    <w:rsid w:val="00243464"/>
    <w:rsid w:val="00243965"/>
    <w:rsid w:val="00271639"/>
    <w:rsid w:val="00290D62"/>
    <w:rsid w:val="002E47BA"/>
    <w:rsid w:val="002F24C3"/>
    <w:rsid w:val="00327E6A"/>
    <w:rsid w:val="003409F5"/>
    <w:rsid w:val="00367556"/>
    <w:rsid w:val="00372E9F"/>
    <w:rsid w:val="003955B7"/>
    <w:rsid w:val="003E2488"/>
    <w:rsid w:val="00402BB6"/>
    <w:rsid w:val="00416666"/>
    <w:rsid w:val="004517A8"/>
    <w:rsid w:val="00451E84"/>
    <w:rsid w:val="004736C8"/>
    <w:rsid w:val="00483CCB"/>
    <w:rsid w:val="004941BB"/>
    <w:rsid w:val="004A4010"/>
    <w:rsid w:val="004B1D3E"/>
    <w:rsid w:val="004C6D7E"/>
    <w:rsid w:val="004C73A7"/>
    <w:rsid w:val="004E7FE1"/>
    <w:rsid w:val="00506DB4"/>
    <w:rsid w:val="00545681"/>
    <w:rsid w:val="00570F70"/>
    <w:rsid w:val="00573204"/>
    <w:rsid w:val="00584EAB"/>
    <w:rsid w:val="00585D3C"/>
    <w:rsid w:val="005B6C9C"/>
    <w:rsid w:val="005B794D"/>
    <w:rsid w:val="005D0E66"/>
    <w:rsid w:val="00624D6B"/>
    <w:rsid w:val="006319BB"/>
    <w:rsid w:val="00635CBD"/>
    <w:rsid w:val="00640651"/>
    <w:rsid w:val="006447E7"/>
    <w:rsid w:val="0064626B"/>
    <w:rsid w:val="0064649A"/>
    <w:rsid w:val="00674FAB"/>
    <w:rsid w:val="006C5AD9"/>
    <w:rsid w:val="006C67B6"/>
    <w:rsid w:val="006D50A8"/>
    <w:rsid w:val="006F64EF"/>
    <w:rsid w:val="0070270B"/>
    <w:rsid w:val="00705846"/>
    <w:rsid w:val="00737C59"/>
    <w:rsid w:val="007423FE"/>
    <w:rsid w:val="00745C6E"/>
    <w:rsid w:val="00762BD3"/>
    <w:rsid w:val="00773650"/>
    <w:rsid w:val="007B0E25"/>
    <w:rsid w:val="007E7325"/>
    <w:rsid w:val="007F2667"/>
    <w:rsid w:val="00807629"/>
    <w:rsid w:val="00820623"/>
    <w:rsid w:val="0087547C"/>
    <w:rsid w:val="00885BD5"/>
    <w:rsid w:val="0088624E"/>
    <w:rsid w:val="00886A00"/>
    <w:rsid w:val="00886D1C"/>
    <w:rsid w:val="008A08B9"/>
    <w:rsid w:val="008A286B"/>
    <w:rsid w:val="008A7775"/>
    <w:rsid w:val="008F0599"/>
    <w:rsid w:val="00911BFF"/>
    <w:rsid w:val="0092103E"/>
    <w:rsid w:val="00946181"/>
    <w:rsid w:val="00962A6C"/>
    <w:rsid w:val="009700C2"/>
    <w:rsid w:val="009A2D52"/>
    <w:rsid w:val="00A55111"/>
    <w:rsid w:val="00A91BBD"/>
    <w:rsid w:val="00A96133"/>
    <w:rsid w:val="00AA39DB"/>
    <w:rsid w:val="00AA6604"/>
    <w:rsid w:val="00AA73A7"/>
    <w:rsid w:val="00B269BC"/>
    <w:rsid w:val="00B31DD7"/>
    <w:rsid w:val="00B43509"/>
    <w:rsid w:val="00B71EF5"/>
    <w:rsid w:val="00B929DF"/>
    <w:rsid w:val="00BB384E"/>
    <w:rsid w:val="00BC2BDB"/>
    <w:rsid w:val="00BE2936"/>
    <w:rsid w:val="00C07681"/>
    <w:rsid w:val="00C11E04"/>
    <w:rsid w:val="00C16F88"/>
    <w:rsid w:val="00C17D84"/>
    <w:rsid w:val="00C341BA"/>
    <w:rsid w:val="00C3494E"/>
    <w:rsid w:val="00C6049B"/>
    <w:rsid w:val="00C834BA"/>
    <w:rsid w:val="00CB1685"/>
    <w:rsid w:val="00CB4BED"/>
    <w:rsid w:val="00CF6943"/>
    <w:rsid w:val="00D0227C"/>
    <w:rsid w:val="00D16F93"/>
    <w:rsid w:val="00D229A2"/>
    <w:rsid w:val="00D322C0"/>
    <w:rsid w:val="00D35402"/>
    <w:rsid w:val="00D72862"/>
    <w:rsid w:val="00DA6B0E"/>
    <w:rsid w:val="00DA71DB"/>
    <w:rsid w:val="00DB7157"/>
    <w:rsid w:val="00DE36B7"/>
    <w:rsid w:val="00DF143A"/>
    <w:rsid w:val="00E01F36"/>
    <w:rsid w:val="00E01F65"/>
    <w:rsid w:val="00E14588"/>
    <w:rsid w:val="00E83CD4"/>
    <w:rsid w:val="00E932C2"/>
    <w:rsid w:val="00EB03F3"/>
    <w:rsid w:val="00EF78C5"/>
    <w:rsid w:val="00F07B34"/>
    <w:rsid w:val="00F23D6D"/>
    <w:rsid w:val="00F614DC"/>
    <w:rsid w:val="00F631EB"/>
    <w:rsid w:val="00FA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851F"/>
  <w15:chartTrackingRefBased/>
  <w15:docId w15:val="{FCF9CE27-D509-49A0-836A-4D8E6621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07681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768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86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8624E"/>
    <w:rPr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886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8624E"/>
    <w:rPr>
      <w:kern w:val="0"/>
      <w14:ligatures w14:val="none"/>
    </w:rPr>
  </w:style>
  <w:style w:type="character" w:styleId="Hyperlinkki">
    <w:name w:val="Hyperlink"/>
    <w:basedOn w:val="Kappaleenoletusfontti"/>
    <w:uiPriority w:val="99"/>
    <w:unhideWhenUsed/>
    <w:rsid w:val="0092103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2103E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290D62"/>
    <w:pPr>
      <w:spacing w:after="0" w:line="240" w:lineRule="auto"/>
    </w:pPr>
    <w:rPr>
      <w:kern w:val="0"/>
      <w14:ligatures w14:val="none"/>
    </w:rPr>
  </w:style>
  <w:style w:type="paragraph" w:styleId="NormaaliWWW">
    <w:name w:val="Normal (Web)"/>
    <w:basedOn w:val="Normaali"/>
    <w:uiPriority w:val="99"/>
    <w:semiHidden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ijariina.toivikko@vvy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otiva.fi/koti_ja_asuminen/taloyhtiot_-_yhdessa_energiatehokkaasti/vesi_ja_vedenkulut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portit.ymparisto.fi/ReportServer/Pages/ReportViewer.aspx?%2fJulkiraportti-Vesihuollon%20maksu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8" ma:contentTypeDescription="Luo uusi asiakirja." ma:contentTypeScope="" ma:versionID="2966409816df392626d6e05e1d193f72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6be940cde649bb08c68568900a4477bd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4A432-0F2D-4E3F-8F5A-B0D95C8B7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BC2AD-7DD1-4ED5-85FE-D7DE25C9CD9A}">
  <ds:schemaRefs>
    <ds:schemaRef ds:uri="http://purl.org/dc/dcmitype/"/>
    <ds:schemaRef ds:uri="http://schemas.microsoft.com/office/2006/documentManagement/types"/>
    <ds:schemaRef ds:uri="44a5ebd8-b9bd-4f76-9ea5-f6d45203b8d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5c82937-2ea2-4861-be31-63ded3678d0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E2AEBF-59CB-4167-B9C8-51B470524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ebd8-b9bd-4f76-9ea5-f6d45203b8d2"/>
    <ds:schemaRef ds:uri="e5c82937-2ea2-4861-be31-63ded3678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85C60-17B8-4E40-898A-54C80C171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Saijariina Toivikko</dc:creator>
  <cp:keywords/>
  <dc:description/>
  <cp:lastModifiedBy>Eeva Hörkkö</cp:lastModifiedBy>
  <cp:revision>2</cp:revision>
  <cp:lastPrinted>2024-01-17T14:07:00Z</cp:lastPrinted>
  <dcterms:created xsi:type="dcterms:W3CDTF">2025-09-12T13:36:00Z</dcterms:created>
  <dcterms:modified xsi:type="dcterms:W3CDTF">2025-09-12T13:36:00Z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0x010100C288B6E0794A7644B0AFD7A1938EE3AF</vt:lpwstr>
  </property>
  <property fmtid="{D5CDD505-2E9C-101B-9397-08002B2CF9AE}" pid="3" name="MediaServiceImageTags">
    <vt:lpwstr/>
  </property>
</Properties>
</file>